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36" w:rsidRDefault="00614966" w:rsidP="00963536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95pt;margin-top:-10.35pt;width:57pt;height:63pt;z-index:-251658752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16276096" r:id="rId6"/>
        </w:pict>
      </w:r>
      <w:r w:rsidR="00963536">
        <w:rPr>
          <w:b/>
        </w:rPr>
        <w:t xml:space="preserve"> </w:t>
      </w:r>
      <w:r w:rsidR="00963536" w:rsidRPr="008E25AB">
        <w:rPr>
          <w:b/>
        </w:rPr>
        <w:t>«Мылва»  сикт овмодчоминса</w:t>
      </w:r>
      <w:r w:rsidR="00963536">
        <w:rPr>
          <w:b/>
        </w:rPr>
        <w:tab/>
        <w:t xml:space="preserve">                             </w:t>
      </w:r>
      <w:r w:rsidR="00963536">
        <w:rPr>
          <w:b/>
          <w:bCs/>
        </w:rPr>
        <w:t xml:space="preserve">Совет муниципального образования  </w:t>
      </w:r>
    </w:p>
    <w:p w:rsidR="00963536" w:rsidRPr="00CD6232" w:rsidRDefault="00963536" w:rsidP="009635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 </w:t>
      </w:r>
      <w:proofErr w:type="gramStart"/>
      <w:r w:rsidRPr="008E25AB">
        <w:rPr>
          <w:b/>
        </w:rPr>
        <w:t>Сöвет</w:t>
      </w:r>
      <w:proofErr w:type="gramEnd"/>
      <w:r>
        <w:rPr>
          <w:b/>
        </w:rPr>
        <w:t xml:space="preserve">                                                                                 </w:t>
      </w:r>
      <w:r>
        <w:rPr>
          <w:b/>
          <w:bCs/>
        </w:rPr>
        <w:t xml:space="preserve">«Мылва»                                                     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963536" w:rsidRPr="008E25AB" w:rsidRDefault="00963536" w:rsidP="00963536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6" w:rsidRDefault="00963536" w:rsidP="0096353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</w:t>
      </w:r>
    </w:p>
    <w:p w:rsidR="00963536" w:rsidRDefault="00963536" w:rsidP="00963536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963536" w:rsidRPr="00E02617" w:rsidRDefault="00963536" w:rsidP="00963536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28"/>
          <w:szCs w:val="28"/>
        </w:rPr>
      </w:pPr>
      <w:r w:rsidRPr="00E02617">
        <w:rPr>
          <w:b/>
          <w:sz w:val="28"/>
          <w:szCs w:val="28"/>
        </w:rPr>
        <w:t>ПОМШУÖМ</w:t>
      </w:r>
    </w:p>
    <w:p w:rsidR="00963536" w:rsidRPr="00E02617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02617">
        <w:rPr>
          <w:b/>
          <w:bCs/>
          <w:sz w:val="28"/>
          <w:szCs w:val="28"/>
        </w:rPr>
        <w:t>РЕШЕНИЕ</w:t>
      </w:r>
    </w:p>
    <w:p w:rsidR="009C0777" w:rsidRPr="00E25A40" w:rsidRDefault="009C0777" w:rsidP="009C0777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>
        <w:rPr>
          <w:u w:val="single"/>
        </w:rPr>
        <w:t>От 9 июня  2022</w:t>
      </w:r>
      <w:r w:rsidRPr="007A057D">
        <w:rPr>
          <w:u w:val="single"/>
        </w:rPr>
        <w:t xml:space="preserve"> года</w:t>
      </w:r>
      <w:r w:rsidRPr="00945009">
        <w:t xml:space="preserve"> </w:t>
      </w:r>
      <w:r>
        <w:t xml:space="preserve">                                                                                               </w:t>
      </w:r>
      <w:r w:rsidRPr="007A057D">
        <w:rPr>
          <w:u w:val="single"/>
        </w:rPr>
        <w:t>№</w:t>
      </w:r>
      <w:r>
        <w:rPr>
          <w:u w:val="single"/>
        </w:rPr>
        <w:t xml:space="preserve"> 12/4</w:t>
      </w:r>
      <w:r w:rsidRPr="007A057D">
        <w:rPr>
          <w:u w:val="single"/>
        </w:rPr>
        <w:t xml:space="preserve"> </w:t>
      </w:r>
    </w:p>
    <w:p w:rsidR="00963536" w:rsidRDefault="00963536" w:rsidP="0096353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963536" w:rsidRPr="00732A9C" w:rsidRDefault="00963536" w:rsidP="009C0777">
      <w:pPr>
        <w:pStyle w:val="a3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 </w:t>
      </w:r>
      <w:r>
        <w:rPr>
          <w:sz w:val="22"/>
          <w:szCs w:val="22"/>
        </w:rPr>
        <w:t xml:space="preserve">                                                      </w:t>
      </w:r>
      <w:r w:rsidRPr="00E30FAC">
        <w:t>Республика Коми, пст. Мылва</w:t>
      </w:r>
    </w:p>
    <w:p w:rsidR="00963536" w:rsidRPr="00E30FAC" w:rsidRDefault="00963536" w:rsidP="00B31675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963536" w:rsidRDefault="00963536" w:rsidP="00963536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tbl>
      <w:tblPr>
        <w:tblW w:w="13849" w:type="dxa"/>
        <w:tblLook w:val="04A0"/>
      </w:tblPr>
      <w:tblGrid>
        <w:gridCol w:w="9214"/>
        <w:gridCol w:w="4635"/>
      </w:tblGrid>
      <w:tr w:rsidR="00E02617" w:rsidRPr="00A956FE" w:rsidTr="00CD26B6">
        <w:trPr>
          <w:trHeight w:val="1451"/>
        </w:trPr>
        <w:tc>
          <w:tcPr>
            <w:tcW w:w="9214" w:type="dxa"/>
          </w:tcPr>
          <w:p w:rsidR="009C0777" w:rsidRDefault="00E02617" w:rsidP="009C0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1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сельского поселения «Мылва» от 26.01.2015 г. № 30/2 «Об утверждении правил благоустройства территории сельского поселения «Мылва»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02617" w:rsidRPr="00E02617" w:rsidRDefault="00E02617" w:rsidP="009C0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77">
              <w:rPr>
                <w:rFonts w:ascii="Times New Roman" w:hAnsi="Times New Roman" w:cs="Times New Roman"/>
                <w:b/>
              </w:rPr>
              <w:t>(в редакции решения Совета СП «Мылва» от 10.11.2016 г. № 3/2, от 29.11.2016 № 4/3, от 17.08.2017 г. № 12/1, от 17.02.2020 г. № 47/1, от 18.11.2021г. № 3/2)</w:t>
            </w:r>
          </w:p>
          <w:p w:rsidR="00E02617" w:rsidRPr="0040431F" w:rsidRDefault="00E02617" w:rsidP="00CD26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5" w:type="dxa"/>
          </w:tcPr>
          <w:p w:rsidR="00E02617" w:rsidRPr="00A956FE" w:rsidRDefault="00E02617" w:rsidP="00CD26B6">
            <w:pPr>
              <w:pStyle w:val="a9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E02617" w:rsidRPr="009C0777" w:rsidRDefault="00E02617" w:rsidP="00E02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777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131-ФЗ от 06.10.2003 «</w:t>
      </w:r>
      <w:r w:rsidRPr="009C0777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C0777">
        <w:rPr>
          <w:rFonts w:ascii="Times New Roman" w:hAnsi="Times New Roman" w:cs="Times New Roman"/>
          <w:color w:val="000000"/>
          <w:sz w:val="24"/>
          <w:szCs w:val="24"/>
        </w:rPr>
        <w:t>», в соответствии с Уставом сельского поселения «</w:t>
      </w:r>
      <w:r w:rsidRPr="009C0777">
        <w:rPr>
          <w:rFonts w:ascii="Times New Roman" w:hAnsi="Times New Roman" w:cs="Times New Roman"/>
          <w:sz w:val="24"/>
          <w:szCs w:val="24"/>
        </w:rPr>
        <w:t>Мылва</w:t>
      </w:r>
      <w:r w:rsidRPr="009C0777">
        <w:rPr>
          <w:rFonts w:ascii="Times New Roman" w:hAnsi="Times New Roman" w:cs="Times New Roman"/>
          <w:color w:val="000000"/>
          <w:sz w:val="24"/>
          <w:szCs w:val="24"/>
        </w:rPr>
        <w:t>», в целях повышения уровня благоустройства территории муниципального образования сельского поселения «</w:t>
      </w:r>
      <w:r w:rsidRPr="009C0777">
        <w:rPr>
          <w:rFonts w:ascii="Times New Roman" w:hAnsi="Times New Roman" w:cs="Times New Roman"/>
          <w:sz w:val="24"/>
          <w:szCs w:val="24"/>
        </w:rPr>
        <w:t>Мылва</w:t>
      </w:r>
      <w:r w:rsidRPr="009C0777">
        <w:rPr>
          <w:rFonts w:ascii="Times New Roman" w:hAnsi="Times New Roman" w:cs="Times New Roman"/>
          <w:color w:val="000000"/>
          <w:sz w:val="24"/>
          <w:szCs w:val="24"/>
        </w:rPr>
        <w:t>», создания благоприятной среды проживания граждан на территории муниципального образования сельского поселения «</w:t>
      </w:r>
      <w:r w:rsidRPr="009C0777">
        <w:rPr>
          <w:rFonts w:ascii="Times New Roman" w:hAnsi="Times New Roman" w:cs="Times New Roman"/>
          <w:sz w:val="24"/>
          <w:szCs w:val="24"/>
        </w:rPr>
        <w:t>Мылва</w:t>
      </w:r>
      <w:r w:rsidRPr="009C0777">
        <w:rPr>
          <w:rFonts w:ascii="Times New Roman" w:hAnsi="Times New Roman" w:cs="Times New Roman"/>
          <w:color w:val="000000"/>
          <w:sz w:val="24"/>
          <w:szCs w:val="24"/>
        </w:rPr>
        <w:t>» Совет муниципального образования сельского поселения «</w:t>
      </w:r>
      <w:r w:rsidRPr="009C0777">
        <w:rPr>
          <w:rFonts w:ascii="Times New Roman" w:hAnsi="Times New Roman" w:cs="Times New Roman"/>
          <w:sz w:val="24"/>
          <w:szCs w:val="24"/>
        </w:rPr>
        <w:t>Мылва</w:t>
      </w:r>
      <w:r w:rsidRPr="009C077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0777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«Мылва», </w:t>
      </w:r>
      <w:proofErr w:type="gramEnd"/>
    </w:p>
    <w:p w:rsidR="00E02617" w:rsidRDefault="00E02617" w:rsidP="00E02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617" w:rsidRPr="00E02617" w:rsidRDefault="00E02617" w:rsidP="00E0261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>Совет сельского поселения «Мылва»</w:t>
      </w:r>
    </w:p>
    <w:p w:rsidR="00E02617" w:rsidRDefault="00E02617" w:rsidP="00E0261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РЕШИЛ</w:t>
      </w:r>
      <w:r w:rsidRPr="008B625D">
        <w:rPr>
          <w:rStyle w:val="aa"/>
          <w:sz w:val="28"/>
          <w:szCs w:val="28"/>
        </w:rPr>
        <w:t>:</w:t>
      </w:r>
    </w:p>
    <w:p w:rsidR="00E02617" w:rsidRDefault="00E02617" w:rsidP="00E02617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E02617" w:rsidRPr="00980F2A" w:rsidRDefault="00E02617" w:rsidP="00E02617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80F2A">
        <w:rPr>
          <w:sz w:val="28"/>
          <w:szCs w:val="28"/>
        </w:rPr>
        <w:t>Внести в приложение к решению Совета сельского поселения «</w:t>
      </w:r>
      <w:r w:rsidRPr="00E02617">
        <w:rPr>
          <w:sz w:val="28"/>
          <w:szCs w:val="28"/>
        </w:rPr>
        <w:t>Мылва</w:t>
      </w:r>
      <w:r w:rsidRPr="00980F2A">
        <w:rPr>
          <w:sz w:val="28"/>
          <w:szCs w:val="28"/>
        </w:rPr>
        <w:t xml:space="preserve">» от </w:t>
      </w:r>
      <w:r>
        <w:rPr>
          <w:sz w:val="28"/>
          <w:szCs w:val="28"/>
        </w:rPr>
        <w:t>26.01.2015года</w:t>
      </w:r>
      <w:r w:rsidRPr="00980F2A">
        <w:rPr>
          <w:sz w:val="28"/>
          <w:szCs w:val="28"/>
        </w:rPr>
        <w:t xml:space="preserve"> № </w:t>
      </w:r>
      <w:r>
        <w:rPr>
          <w:sz w:val="28"/>
          <w:szCs w:val="28"/>
        </w:rPr>
        <w:t>30/2</w:t>
      </w:r>
      <w:r w:rsidRPr="00980F2A">
        <w:rPr>
          <w:sz w:val="28"/>
          <w:szCs w:val="28"/>
        </w:rPr>
        <w:t xml:space="preserve"> «Об утверждении правил благоустройства муниципального образования сельского поселения «</w:t>
      </w:r>
      <w:r w:rsidRPr="00E02617">
        <w:rPr>
          <w:sz w:val="28"/>
          <w:szCs w:val="28"/>
        </w:rPr>
        <w:t>Мылва</w:t>
      </w:r>
      <w:r w:rsidRPr="00980F2A">
        <w:rPr>
          <w:sz w:val="28"/>
          <w:szCs w:val="28"/>
        </w:rPr>
        <w:t>» следующие изменения:</w:t>
      </w:r>
      <w:r w:rsidRPr="00980F2A">
        <w:rPr>
          <w:sz w:val="28"/>
          <w:szCs w:val="28"/>
        </w:rPr>
        <w:tab/>
      </w:r>
    </w:p>
    <w:p w:rsidR="00E02617" w:rsidRPr="00980F2A" w:rsidRDefault="009C0777" w:rsidP="00E02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777">
        <w:rPr>
          <w:rFonts w:ascii="Times New Roman" w:hAnsi="Times New Roman" w:cs="Times New Roman"/>
          <w:sz w:val="28"/>
          <w:szCs w:val="28"/>
        </w:rPr>
        <w:t xml:space="preserve">Абзац десятый пункта 119 раздела 3 главы </w:t>
      </w:r>
      <w:r w:rsidRPr="009C07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777">
        <w:rPr>
          <w:rFonts w:ascii="Times New Roman" w:hAnsi="Times New Roman" w:cs="Times New Roman"/>
          <w:sz w:val="28"/>
          <w:szCs w:val="28"/>
        </w:rPr>
        <w:t xml:space="preserve"> </w:t>
      </w:r>
      <w:r w:rsidR="00E02617" w:rsidRPr="009C0777">
        <w:rPr>
          <w:rFonts w:ascii="Times New Roman" w:hAnsi="Times New Roman" w:cs="Times New Roman"/>
          <w:sz w:val="28"/>
          <w:szCs w:val="28"/>
        </w:rPr>
        <w:t>изложить</w:t>
      </w:r>
      <w:r w:rsidR="00E02617" w:rsidRPr="00980F2A"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02617" w:rsidRPr="00980F2A">
        <w:rPr>
          <w:rFonts w:ascii="Times New Roman" w:hAnsi="Times New Roman"/>
          <w:sz w:val="28"/>
          <w:szCs w:val="28"/>
        </w:rPr>
        <w:t>«Функционирование осветительного оборудования площадок должно быть организовано в режиме освещения территории населенного пункта, в котором расположена площадка. Осветительное оборудование площадок не должно размещаться на высоте менее 2,5 м.».</w:t>
      </w:r>
    </w:p>
    <w:p w:rsidR="00E02617" w:rsidRPr="00980F2A" w:rsidRDefault="00E02617" w:rsidP="00E02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0F2A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</w:t>
      </w:r>
    </w:p>
    <w:p w:rsidR="00E02617" w:rsidRDefault="00E02617" w:rsidP="00E0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22" w:rsidRPr="007766EC" w:rsidRDefault="00003822" w:rsidP="00003822">
      <w:pPr>
        <w:ind w:left="-284" w:right="142"/>
        <w:jc w:val="both"/>
        <w:rPr>
          <w:sz w:val="24"/>
          <w:szCs w:val="24"/>
        </w:rPr>
      </w:pPr>
    </w:p>
    <w:p w:rsidR="006E6213" w:rsidRDefault="00963536" w:rsidP="009C0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«Мылва»          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О.П. </w:t>
      </w:r>
      <w:proofErr w:type="spellStart"/>
      <w:r w:rsidRPr="005F5CD8">
        <w:rPr>
          <w:rFonts w:ascii="Times New Roman" w:hAnsi="Times New Roman" w:cs="Times New Roman"/>
          <w:sz w:val="28"/>
          <w:szCs w:val="28"/>
        </w:rPr>
        <w:t>Сирук</w:t>
      </w:r>
      <w:proofErr w:type="spellEnd"/>
    </w:p>
    <w:sectPr w:rsidR="006E6213" w:rsidSect="00FD09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63536"/>
    <w:rsid w:val="00003822"/>
    <w:rsid w:val="000045AA"/>
    <w:rsid w:val="000461F4"/>
    <w:rsid w:val="000611E5"/>
    <w:rsid w:val="00083B09"/>
    <w:rsid w:val="000941F2"/>
    <w:rsid w:val="00100D3D"/>
    <w:rsid w:val="001215F8"/>
    <w:rsid w:val="00141AFD"/>
    <w:rsid w:val="0016594D"/>
    <w:rsid w:val="001D563D"/>
    <w:rsid w:val="0021065F"/>
    <w:rsid w:val="00213FA3"/>
    <w:rsid w:val="00282BA5"/>
    <w:rsid w:val="00295AF4"/>
    <w:rsid w:val="003148CA"/>
    <w:rsid w:val="003507B2"/>
    <w:rsid w:val="00371B27"/>
    <w:rsid w:val="00386C6A"/>
    <w:rsid w:val="00394BA0"/>
    <w:rsid w:val="003A0A54"/>
    <w:rsid w:val="003B4FDA"/>
    <w:rsid w:val="003C4AC4"/>
    <w:rsid w:val="00434BBC"/>
    <w:rsid w:val="004C5383"/>
    <w:rsid w:val="00511966"/>
    <w:rsid w:val="00536761"/>
    <w:rsid w:val="00561A86"/>
    <w:rsid w:val="00562223"/>
    <w:rsid w:val="00614966"/>
    <w:rsid w:val="006A4108"/>
    <w:rsid w:val="006A6CE7"/>
    <w:rsid w:val="006E6213"/>
    <w:rsid w:val="00704E1A"/>
    <w:rsid w:val="00705E56"/>
    <w:rsid w:val="00716F79"/>
    <w:rsid w:val="007254BC"/>
    <w:rsid w:val="007318D4"/>
    <w:rsid w:val="007352E6"/>
    <w:rsid w:val="007971F8"/>
    <w:rsid w:val="007F029C"/>
    <w:rsid w:val="0080140E"/>
    <w:rsid w:val="008B3A22"/>
    <w:rsid w:val="008D68E1"/>
    <w:rsid w:val="008D6B19"/>
    <w:rsid w:val="008D6B80"/>
    <w:rsid w:val="00935109"/>
    <w:rsid w:val="00963536"/>
    <w:rsid w:val="009C0633"/>
    <w:rsid w:val="009C0777"/>
    <w:rsid w:val="00A7377A"/>
    <w:rsid w:val="00A816F1"/>
    <w:rsid w:val="00A96EE2"/>
    <w:rsid w:val="00AD6400"/>
    <w:rsid w:val="00B31675"/>
    <w:rsid w:val="00B348C5"/>
    <w:rsid w:val="00B52BED"/>
    <w:rsid w:val="00BE2271"/>
    <w:rsid w:val="00BF67F7"/>
    <w:rsid w:val="00C032E0"/>
    <w:rsid w:val="00C46A59"/>
    <w:rsid w:val="00C938D0"/>
    <w:rsid w:val="00CE6BAC"/>
    <w:rsid w:val="00D03E8F"/>
    <w:rsid w:val="00D32E19"/>
    <w:rsid w:val="00D7580A"/>
    <w:rsid w:val="00DA1C08"/>
    <w:rsid w:val="00DA68E6"/>
    <w:rsid w:val="00E02617"/>
    <w:rsid w:val="00E70D6C"/>
    <w:rsid w:val="00E825AA"/>
    <w:rsid w:val="00EE23CE"/>
    <w:rsid w:val="00F249E9"/>
    <w:rsid w:val="00FB1C03"/>
    <w:rsid w:val="00FD09D6"/>
    <w:rsid w:val="00FD710A"/>
    <w:rsid w:val="00FE038B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6"/>
  </w:style>
  <w:style w:type="paragraph" w:styleId="7">
    <w:name w:val="heading 7"/>
    <w:basedOn w:val="a"/>
    <w:next w:val="a"/>
    <w:link w:val="70"/>
    <w:qFormat/>
    <w:rsid w:val="00963536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35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963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635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3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3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5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1">
    <w:name w:val="Сетка таблицы1"/>
    <w:basedOn w:val="a1"/>
    <w:uiPriority w:val="39"/>
    <w:rsid w:val="0096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6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5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0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02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20</cp:revision>
  <cp:lastPrinted>2022-06-09T07:34:00Z</cp:lastPrinted>
  <dcterms:created xsi:type="dcterms:W3CDTF">2021-05-13T12:15:00Z</dcterms:created>
  <dcterms:modified xsi:type="dcterms:W3CDTF">2022-06-09T07:35:00Z</dcterms:modified>
</cp:coreProperties>
</file>